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F957A">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hbSUWtEJAABMDgAADgAAAAAAAAABACAAAAAn&#10;AQAAZHJzL2Uyb0RvYy54bWxQSwUGAAAAAAYABgBZAQAAag0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h1f0i2AAAAA8BAAAP&#10;AAAAAAAAAAEAIAAAACIAAABkcnMvZG93bnJldi54bWxQSwECFAAUAAAACACHTuJADecXqm8FAACp&#10;CAAADgAAAAAAAAABACAAAAAnAQAAZHJzL2Uyb0RvYy54bWxQSwUGAAAAAAYABgBZAQAACAk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14:paraId="092E8A9F">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14:paraId="33B5B267">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14:paraId="7A6097C8">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14:paraId="227C5E8A">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1427716221"/>
        </w:rPr>
        <w:t>━━━━━━━━━━━━━━━━━━━━━━━━━━━</w:t>
      </w:r>
      <w:r>
        <w:rPr>
          <w:rFonts w:hint="default" w:ascii="Times New Roman" w:hAnsi="Times New Roman" w:cs="Times New Roman"/>
          <w:b/>
          <w:color w:val="FF0000"/>
          <w:spacing w:val="4"/>
          <w:w w:val="98"/>
          <w:kern w:val="0"/>
          <w:sz w:val="32"/>
          <w:szCs w:val="32"/>
          <w:fitText w:val="8785" w:id="1427716221"/>
        </w:rPr>
        <w:t>━</w:t>
      </w:r>
    </w:p>
    <w:p w14:paraId="6282FB24">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54</w:t>
      </w:r>
      <w:r>
        <w:rPr>
          <w:rFonts w:hint="default" w:ascii="Times New Roman" w:hAnsi="Times New Roman" w:eastAsia="方正仿宋_GBK" w:cs="Times New Roman"/>
          <w:sz w:val="32"/>
          <w:szCs w:val="32"/>
        </w:rPr>
        <w:t>号</w:t>
      </w:r>
    </w:p>
    <w:p w14:paraId="5AA984AF">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14:paraId="4EDB21D7">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default" w:ascii="Times New Roman" w:hAnsi="Times New Roman"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14:paraId="71A36091">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default" w:ascii="Times New Roman" w:hAnsi="Times New Roman" w:eastAsia="方正小标宋_GBK" w:cs="Times New Roman"/>
          <w:bCs/>
          <w:sz w:val="44"/>
          <w:szCs w:val="44"/>
          <w:lang w:val="en-US" w:eastAsia="zh-CN"/>
        </w:rPr>
        <w:t>60</w:t>
      </w:r>
      <w:r>
        <w:rPr>
          <w:rFonts w:hint="default" w:ascii="Times New Roman" w:hAnsi="Times New Roman" w:eastAsia="方正小标宋_GBK" w:cs="Times New Roman"/>
          <w:bCs/>
          <w:sz w:val="44"/>
          <w:szCs w:val="44"/>
          <w:lang w:val="zh-CN"/>
        </w:rPr>
        <w:t>号建议的答复</w:t>
      </w:r>
      <w:bookmarkStart w:id="0" w:name="_GoBack"/>
      <w:bookmarkEnd w:id="0"/>
    </w:p>
    <w:p w14:paraId="17F4E5D8">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14:paraId="457F59F5">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lang w:eastAsia="zh-CN"/>
        </w:rPr>
        <w:t>向明亮、董书荣等</w:t>
      </w:r>
      <w:r>
        <w:rPr>
          <w:rFonts w:hint="default" w:ascii="Times New Roman" w:hAnsi="Times New Roman" w:eastAsia="方正仿宋_GBK" w:cs="Times New Roman"/>
          <w:spacing w:val="0"/>
          <w:sz w:val="32"/>
          <w:szCs w:val="32"/>
          <w:lang w:val="en-US" w:eastAsia="zh-CN"/>
        </w:rPr>
        <w:t>6位</w:t>
      </w:r>
      <w:r>
        <w:rPr>
          <w:rFonts w:hint="default" w:ascii="Times New Roman" w:hAnsi="Times New Roman" w:eastAsia="方正仿宋_GBK" w:cs="Times New Roman"/>
          <w:spacing w:val="0"/>
          <w:sz w:val="32"/>
          <w:szCs w:val="32"/>
          <w:lang w:val="zh-CN"/>
        </w:rPr>
        <w:t>代表：</w:t>
      </w:r>
    </w:p>
    <w:p w14:paraId="6F38F74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lang w:val="zh-CN"/>
        </w:rPr>
        <w:t>你</w:t>
      </w:r>
      <w:r>
        <w:rPr>
          <w:rFonts w:hint="default" w:ascii="Times New Roman" w:hAnsi="Times New Roman" w:eastAsia="方正仿宋_GBK" w:cs="Times New Roman"/>
          <w:spacing w:val="0"/>
          <w:sz w:val="32"/>
          <w:szCs w:val="32"/>
          <w:lang w:val="en-US" w:eastAsia="zh-CN"/>
        </w:rPr>
        <w:t>们</w:t>
      </w:r>
      <w:r>
        <w:rPr>
          <w:rFonts w:hint="default" w:ascii="Times New Roman" w:hAnsi="Times New Roman" w:eastAsia="方正仿宋_GBK" w:cs="Times New Roman"/>
          <w:spacing w:val="0"/>
          <w:sz w:val="32"/>
          <w:szCs w:val="32"/>
          <w:lang w:val="zh-CN"/>
        </w:rPr>
        <w:t>提出的</w:t>
      </w:r>
      <w:r>
        <w:rPr>
          <w:rFonts w:hint="default" w:ascii="Times New Roman" w:hAnsi="Times New Roman" w:eastAsia="方正仿宋_GBK" w:cs="Times New Roman"/>
          <w:spacing w:val="0"/>
          <w:sz w:val="32"/>
          <w:szCs w:val="32"/>
          <w:lang w:val="zh-CN" w:eastAsia="zh-CN"/>
        </w:rPr>
        <w:t>“</w:t>
      </w:r>
      <w:r>
        <w:rPr>
          <w:rFonts w:hint="default" w:ascii="Times New Roman" w:hAnsi="Times New Roman" w:eastAsia="方正仿宋_GBK" w:cs="Times New Roman"/>
          <w:b w:val="0"/>
          <w:bCs w:val="0"/>
          <w:spacing w:val="0"/>
          <w:w w:val="90"/>
          <w:kern w:val="24"/>
          <w:sz w:val="32"/>
          <w:szCs w:val="32"/>
          <w:u w:val="none" w:color="auto"/>
          <w:lang w:val="en-US" w:eastAsia="zh-CN"/>
        </w:rPr>
        <w:t>关于落实</w:t>
      </w:r>
      <w:r>
        <w:rPr>
          <w:rFonts w:hint="eastAsia" w:ascii="Times New Roman" w:hAnsi="Times New Roman" w:eastAsia="方正仿宋_GBK" w:cs="Times New Roman"/>
          <w:b w:val="0"/>
          <w:bCs w:val="0"/>
          <w:spacing w:val="0"/>
          <w:w w:val="90"/>
          <w:kern w:val="24"/>
          <w:sz w:val="32"/>
          <w:szCs w:val="32"/>
          <w:u w:val="none" w:color="auto"/>
          <w:lang w:val="en-US" w:eastAsia="zh-CN"/>
        </w:rPr>
        <w:t>22</w:t>
      </w:r>
      <w:r>
        <w:rPr>
          <w:rFonts w:hint="default" w:ascii="Times New Roman" w:hAnsi="Times New Roman" w:eastAsia="方正仿宋_GBK" w:cs="Times New Roman"/>
          <w:b w:val="0"/>
          <w:bCs w:val="0"/>
          <w:spacing w:val="0"/>
          <w:w w:val="90"/>
          <w:kern w:val="24"/>
          <w:sz w:val="32"/>
          <w:szCs w:val="32"/>
          <w:u w:val="none" w:color="auto"/>
          <w:lang w:val="en-US" w:eastAsia="zh-CN"/>
        </w:rPr>
        <w:t>户遮风避雨不达标民房提升改造补助的建议”</w:t>
      </w:r>
      <w:r>
        <w:rPr>
          <w:rFonts w:hint="default" w:ascii="Times New Roman" w:hAnsi="Times New Roman" w:eastAsia="方正仿宋_GBK" w:cs="Times New Roman"/>
          <w:spacing w:val="0"/>
          <w:sz w:val="32"/>
          <w:szCs w:val="32"/>
          <w:lang w:val="zh-CN"/>
        </w:rPr>
        <w:t>，已交我们研究办理，现答复如下：</w:t>
      </w:r>
    </w:p>
    <w:p w14:paraId="4CE403F1">
      <w:pPr>
        <w:spacing w:line="560" w:lineRule="exact"/>
        <w:ind w:firstLine="640"/>
        <w:rPr>
          <w:rFonts w:hint="default" w:ascii="Times New Roman" w:hAnsi="Times New Roman" w:eastAsia="方正仿宋_GBK" w:cs="Times New Roman"/>
          <w:color w:val="auto"/>
          <w:spacing w:val="0"/>
          <w:sz w:val="32"/>
          <w:szCs w:val="32"/>
          <w:lang w:val="en-US" w:eastAsia="zh-CN"/>
        </w:rPr>
      </w:pPr>
      <w:r>
        <w:rPr>
          <w:rFonts w:hint="default" w:ascii="Times New Roman" w:hAnsi="Times New Roman" w:eastAsia="方正仿宋_GBK" w:cs="Times New Roman"/>
          <w:spacing w:val="0"/>
          <w:sz w:val="32"/>
          <w:szCs w:val="32"/>
          <w:lang w:val="zh-CN"/>
        </w:rPr>
        <w:t>首先感谢你对我们工作的关心与支持。</w:t>
      </w:r>
      <w:r>
        <w:rPr>
          <w:rFonts w:hint="default" w:ascii="Times New Roman" w:hAnsi="Times New Roman" w:eastAsia="方正仿宋_GBK" w:cs="Times New Roman"/>
          <w:b w:val="0"/>
          <w:bCs w:val="0"/>
          <w:spacing w:val="0"/>
          <w:w w:val="100"/>
          <w:kern w:val="24"/>
          <w:sz w:val="32"/>
          <w:szCs w:val="32"/>
          <w:u w:val="none"/>
          <w:lang w:val="en-US" w:eastAsia="zh-CN"/>
        </w:rPr>
        <w:t>按照</w:t>
      </w:r>
      <w:r>
        <w:rPr>
          <w:rFonts w:hint="default" w:ascii="Times New Roman" w:hAnsi="Times New Roman" w:eastAsia="方正仿宋_GBK" w:cs="Times New Roman"/>
          <w:spacing w:val="0"/>
          <w:sz w:val="32"/>
          <w:szCs w:val="32"/>
        </w:rPr>
        <w:t>《盈江县2018年农村住房改善提升实施方案》</w:t>
      </w:r>
      <w:r>
        <w:rPr>
          <w:rFonts w:hint="default" w:ascii="Times New Roman" w:hAnsi="Times New Roman" w:eastAsia="方正仿宋_GBK" w:cs="Times New Roman"/>
          <w:spacing w:val="0"/>
          <w:sz w:val="32"/>
          <w:szCs w:val="32"/>
          <w:lang w:eastAsia="zh-CN"/>
        </w:rPr>
        <w:t>（</w:t>
      </w:r>
      <w:r>
        <w:rPr>
          <w:rFonts w:hint="default" w:ascii="Times New Roman" w:hAnsi="Times New Roman" w:eastAsia="方正仿宋_GBK" w:cs="Times New Roman"/>
          <w:spacing w:val="0"/>
          <w:sz w:val="32"/>
          <w:szCs w:val="32"/>
        </w:rPr>
        <w:t>盈农危改发〔2018〕4号</w:t>
      </w:r>
      <w:r>
        <w:rPr>
          <w:rFonts w:hint="default" w:ascii="Times New Roman" w:hAnsi="Times New Roman" w:eastAsia="方正仿宋_GBK" w:cs="Times New Roman"/>
          <w:spacing w:val="0"/>
          <w:sz w:val="32"/>
          <w:szCs w:val="32"/>
          <w:lang w:eastAsia="zh-CN"/>
        </w:rPr>
        <w:t>）第四条，资金补助。</w:t>
      </w:r>
      <w:r>
        <w:rPr>
          <w:rFonts w:hint="default" w:ascii="Times New Roman" w:hAnsi="Times New Roman" w:eastAsia="方正仿宋_GBK" w:cs="Times New Roman"/>
          <w:spacing w:val="0"/>
          <w:sz w:val="32"/>
          <w:szCs w:val="32"/>
        </w:rPr>
        <w:t>每户补助资金最高额度为5000元，实际改善提升资金不足5000元的，按实际发生费用结算补助；超过补助金额部分，由农户自行筹措解决。县财政按照户均5000元的标准，将补助资金一次性下达到各乡镇</w:t>
      </w:r>
      <w:r>
        <w:rPr>
          <w:rFonts w:hint="default" w:ascii="Times New Roman" w:hAnsi="Times New Roman" w:eastAsia="方正仿宋_GBK" w:cs="Times New Roman"/>
          <w:sz w:val="32"/>
          <w:szCs w:val="32"/>
        </w:rPr>
        <mc:AlternateContent>
          <mc:Choice Requires="wps">
            <w:drawing>
              <wp:anchor distT="0" distB="0" distL="114300" distR="114300" simplePos="0" relativeHeight="251669504" behindDoc="0" locked="1" layoutInCell="1" allowOverlap="1">
                <wp:simplePos x="0" y="0"/>
                <wp:positionH relativeFrom="column">
                  <wp:posOffset>-241300</wp:posOffset>
                </wp:positionH>
                <wp:positionV relativeFrom="page">
                  <wp:posOffset>9390380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pt;margin-top:739.4pt;height:0.1pt;width:481.9pt;mso-position-vertical-relative:page;mso-wrap-distance-bottom:0pt;mso-wrap-distance-left:9pt;mso-wrap-distance-right:9pt;mso-wrap-distance-top:0pt;z-index:251669504;mso-width-relative:page;mso-height-relative:page;" filled="f" stroked="t" coordsize="21600,21600" o:gfxdata="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X6DAL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w10:anchorlock/>
              </v:line>
            </w:pict>
          </mc:Fallback>
        </mc:AlternateContent>
      </w:r>
      <w:r>
        <w:rPr>
          <w:rFonts w:hint="default" w:ascii="Times New Roman" w:hAnsi="Times New Roman" w:eastAsia="方正仿宋_GBK" w:cs="Times New Roman"/>
          <w:spacing w:val="0"/>
          <w:sz w:val="32"/>
          <w:szCs w:val="32"/>
          <w:lang w:eastAsia="zh-CN"/>
        </w:rPr>
        <w:t>。</w:t>
      </w:r>
    </w:p>
    <w:p w14:paraId="4BF9BDD8">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color w:val="auto"/>
          <w:spacing w:val="0"/>
          <w:sz w:val="32"/>
          <w:szCs w:val="32"/>
          <w:lang w:val="en-US" w:eastAsia="zh-CN"/>
        </w:rPr>
      </w:pPr>
      <w:r>
        <w:rPr>
          <w:rFonts w:hint="default" w:ascii="Times New Roman" w:hAnsi="Times New Roman" w:eastAsia="方正仿宋_GBK" w:cs="Times New Roman"/>
          <w:b w:val="0"/>
          <w:bCs w:val="0"/>
          <w:spacing w:val="0"/>
          <w:w w:val="100"/>
          <w:kern w:val="24"/>
          <w:sz w:val="32"/>
          <w:szCs w:val="32"/>
          <w:u w:val="none"/>
          <w:lang w:val="en-US" w:eastAsia="zh-CN"/>
        </w:rPr>
        <w:t>当时县人民政府没有安排财级财政</w:t>
      </w:r>
      <w:r>
        <w:rPr>
          <w:rFonts w:hint="default" w:ascii="Times New Roman" w:hAnsi="Times New Roman" w:eastAsia="方正仿宋_GBK" w:cs="Times New Roman"/>
          <w:color w:val="auto"/>
          <w:spacing w:val="0"/>
          <w:sz w:val="32"/>
          <w:szCs w:val="32"/>
          <w:lang w:val="en-US" w:eastAsia="zh-CN"/>
        </w:rPr>
        <w:t>下达过</w:t>
      </w:r>
      <w:r>
        <w:rPr>
          <w:rFonts w:hint="default" w:ascii="Times New Roman" w:hAnsi="Times New Roman" w:eastAsia="方正仿宋_GBK" w:cs="Times New Roman"/>
          <w:b w:val="0"/>
          <w:bCs w:val="0"/>
          <w:spacing w:val="0"/>
          <w:w w:val="90"/>
          <w:kern w:val="24"/>
          <w:sz w:val="32"/>
          <w:szCs w:val="32"/>
          <w:u w:val="none" w:color="auto"/>
          <w:lang w:val="en-US" w:eastAsia="zh-CN"/>
        </w:rPr>
        <w:t>遮风避雨不达标民房提升改造补助</w:t>
      </w:r>
      <w:r>
        <w:rPr>
          <w:rFonts w:hint="default" w:ascii="Times New Roman" w:hAnsi="Times New Roman" w:eastAsia="方正仿宋_GBK" w:cs="Times New Roman"/>
          <w:color w:val="auto"/>
          <w:spacing w:val="0"/>
          <w:sz w:val="32"/>
          <w:szCs w:val="32"/>
          <w:lang w:val="en-US" w:eastAsia="zh-CN"/>
        </w:rPr>
        <w:t>指标，所以你们</w:t>
      </w:r>
      <w:r>
        <w:rPr>
          <w:rFonts w:hint="eastAsia" w:eastAsia="方正仿宋_GBK" w:cs="Times New Roman"/>
          <w:color w:val="auto"/>
          <w:spacing w:val="0"/>
          <w:sz w:val="32"/>
          <w:szCs w:val="32"/>
          <w:lang w:val="en-US" w:eastAsia="zh-CN"/>
        </w:rPr>
        <w:t>反映</w:t>
      </w:r>
      <w:r>
        <w:rPr>
          <w:rFonts w:hint="default" w:ascii="Times New Roman" w:hAnsi="Times New Roman" w:eastAsia="方正仿宋_GBK" w:cs="Times New Roman"/>
          <w:color w:val="auto"/>
          <w:spacing w:val="0"/>
          <w:sz w:val="32"/>
          <w:szCs w:val="32"/>
          <w:lang w:val="en-US" w:eastAsia="zh-CN"/>
        </w:rPr>
        <w:t>的问题无资金来源。</w:t>
      </w:r>
      <w:r>
        <w:rPr>
          <w:rFonts w:hint="default" w:ascii="Times New Roman" w:hAnsi="Times New Roman" w:eastAsia="方正仿宋_GBK" w:cs="Times New Roman"/>
          <w:spacing w:val="0"/>
          <w:sz w:val="32"/>
          <w:szCs w:val="32"/>
          <w:lang w:val="en-US" w:eastAsia="zh-CN"/>
        </w:rPr>
        <w:t>因近年来</w:t>
      </w:r>
      <w:r>
        <w:rPr>
          <w:rFonts w:hint="default" w:ascii="Times New Roman" w:hAnsi="Times New Roman" w:cs="Times New Roman"/>
          <w:spacing w:val="0"/>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BRH3luawIAACUFAAAOAAAAAAAAAAEAIAAAAC0BAABkcnMv&#10;ZTJvRG9jLnhtbFBLBQYAAAAABgAGAFkBAAAKBgAAAAA=&#10;">
                <v:fill on="t" opacity="0f" focussize="0,0"/>
                <v:stroke weight="2pt" color="#FFFFFF [3204]" opacity="0f" joinstyle="round"/>
                <v:imagedata o:title=""/>
                <o:lock v:ext="edit" aspectratio="f"/>
              </v:rect>
            </w:pict>
          </mc:Fallback>
        </mc:AlternateContent>
      </w:r>
      <w:r>
        <w:rPr>
          <w:rFonts w:hint="default" w:ascii="Times New Roman" w:hAnsi="Times New Roman" w:eastAsia="方正仿宋_GBK" w:cs="Times New Roman"/>
          <w:spacing w:val="0"/>
          <w:sz w:val="32"/>
          <w:szCs w:val="32"/>
          <w:lang w:val="en-US" w:eastAsia="zh-CN"/>
        </w:rPr>
        <w:t>受疫情影响，经济下行，财政收支平衡压力巨大，历史债务累积较大，目前正处于还本付息高峰期，加之多项整改叠加，国库资金调度困难，目前暂无县级财力来解决此项目建设资金。</w:t>
      </w:r>
      <w:r>
        <w:rPr>
          <w:rFonts w:hint="default" w:ascii="Times New Roman" w:hAnsi="Times New Roman" w:eastAsia="方正仿宋_GBK" w:cs="Times New Roman"/>
          <w:color w:val="auto"/>
          <w:spacing w:val="0"/>
          <w:sz w:val="32"/>
          <w:szCs w:val="32"/>
          <w:lang w:val="en-US" w:eastAsia="zh-CN"/>
        </w:rPr>
        <w:t>建议你们向当时挂的驻村工作队单位请求给于解决资金缺口部分。</w:t>
      </w:r>
    </w:p>
    <w:p w14:paraId="45F7C09B">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pacing w:val="0"/>
          <w:sz w:val="32"/>
          <w:szCs w:val="32"/>
          <w:lang w:val="zh-CN"/>
        </w:rPr>
      </w:pPr>
      <w:r>
        <w:rPr>
          <w:rFonts w:hint="default" w:ascii="Times New Roman" w:hAnsi="Times New Roman" w:eastAsia="方正仿宋_GBK" w:cs="Times New Roman"/>
          <w:spacing w:val="0"/>
          <w:sz w:val="32"/>
          <w:szCs w:val="32"/>
          <w:lang w:val="zh-CN"/>
        </w:rPr>
        <w:t>以上是我局对你</w:t>
      </w:r>
      <w:r>
        <w:rPr>
          <w:rFonts w:hint="default" w:ascii="Times New Roman" w:hAnsi="Times New Roman" w:eastAsia="方正仿宋_GBK" w:cs="Times New Roman"/>
          <w:spacing w:val="0"/>
          <w:sz w:val="32"/>
          <w:szCs w:val="32"/>
          <w:lang w:val="en-US" w:eastAsia="zh-CN"/>
        </w:rPr>
        <w:t>们</w:t>
      </w:r>
      <w:r>
        <w:rPr>
          <w:rFonts w:hint="default" w:ascii="Times New Roman" w:hAnsi="Times New Roman" w:eastAsia="方正仿宋_GBK" w:cs="Times New Roman"/>
          <w:spacing w:val="0"/>
          <w:sz w:val="32"/>
          <w:szCs w:val="32"/>
          <w:lang w:val="zh-CN"/>
        </w:rPr>
        <w:t>所提建议的答复，如有不妥，请多指正。再次感谢你一直以来对盈江财政工作的关心支持。</w:t>
      </w:r>
    </w:p>
    <w:p w14:paraId="4DE6FADF">
      <w:pPr>
        <w:keepNext w:val="0"/>
        <w:keepLines w:val="0"/>
        <w:pageBreakBefore w:val="0"/>
        <w:widowControl w:val="0"/>
        <w:kinsoku/>
        <w:wordWrap/>
        <w:overflowPunct/>
        <w:topLinePunct w:val="0"/>
        <w:autoSpaceDE w:val="0"/>
        <w:autoSpaceDN w:val="0"/>
        <w:bidi w:val="0"/>
        <w:adjustRightInd w:val="0"/>
        <w:snapToGrid/>
        <w:spacing w:line="560" w:lineRule="exact"/>
        <w:ind w:left="1126" w:leftChars="300" w:right="641" w:hanging="496" w:hangingChars="155"/>
        <w:jc w:val="both"/>
        <w:textAlignment w:val="auto"/>
        <w:outlineLvl w:val="9"/>
        <w:rPr>
          <w:rFonts w:hint="default" w:ascii="Times New Roman" w:hAnsi="Times New Roman" w:eastAsia="方正仿宋_GBK" w:cs="Times New Roman"/>
          <w:color w:val="auto"/>
          <w:spacing w:val="0"/>
          <w:sz w:val="32"/>
          <w:szCs w:val="32"/>
          <w:lang w:val="en-US" w:eastAsia="zh-CN"/>
        </w:rPr>
      </w:pPr>
    </w:p>
    <w:p w14:paraId="5916857D">
      <w:pPr>
        <w:keepNext w:val="0"/>
        <w:keepLines w:val="0"/>
        <w:pageBreakBefore w:val="0"/>
        <w:widowControl w:val="0"/>
        <w:kinsoku/>
        <w:wordWrap/>
        <w:overflowPunct/>
        <w:topLinePunct w:val="0"/>
        <w:autoSpaceDE w:val="0"/>
        <w:autoSpaceDN w:val="0"/>
        <w:bidi w:val="0"/>
        <w:adjustRightInd w:val="0"/>
        <w:snapToGrid/>
        <w:spacing w:line="560" w:lineRule="exact"/>
        <w:ind w:left="1126" w:leftChars="300" w:right="641" w:hanging="496" w:hangingChars="155"/>
        <w:jc w:val="both"/>
        <w:textAlignment w:val="auto"/>
        <w:outlineLvl w:val="9"/>
        <w:rPr>
          <w:rFonts w:hint="default" w:ascii="Times New Roman" w:hAnsi="Times New Roman" w:eastAsia="方正仿宋_GBK" w:cs="Times New Roman"/>
          <w:color w:val="auto"/>
          <w:spacing w:val="0"/>
          <w:sz w:val="32"/>
          <w:szCs w:val="32"/>
          <w:lang w:val="en-US" w:eastAsia="zh-CN"/>
        </w:rPr>
      </w:pPr>
    </w:p>
    <w:p w14:paraId="562092B3">
      <w:pPr>
        <w:keepNext w:val="0"/>
        <w:keepLines w:val="0"/>
        <w:pageBreakBefore w:val="0"/>
        <w:widowControl w:val="0"/>
        <w:kinsoku/>
        <w:wordWrap/>
        <w:overflowPunct/>
        <w:topLinePunct w:val="0"/>
        <w:autoSpaceDE w:val="0"/>
        <w:autoSpaceDN w:val="0"/>
        <w:bidi w:val="0"/>
        <w:adjustRightInd w:val="0"/>
        <w:snapToGrid/>
        <w:spacing w:line="560" w:lineRule="exact"/>
        <w:ind w:right="641"/>
        <w:jc w:val="both"/>
        <w:textAlignment w:val="auto"/>
        <w:outlineLvl w:val="9"/>
        <w:rPr>
          <w:rFonts w:hint="default" w:ascii="Times New Roman" w:hAnsi="Times New Roman" w:eastAsia="方正仿宋_GBK" w:cs="Times New Roman"/>
          <w:color w:val="auto"/>
          <w:spacing w:val="0"/>
          <w:sz w:val="32"/>
          <w:szCs w:val="32"/>
          <w:lang w:val="en-US" w:eastAsia="zh-CN"/>
        </w:rPr>
      </w:pPr>
    </w:p>
    <w:p w14:paraId="613A6C11">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盈江县</w:t>
      </w:r>
      <w:r>
        <w:rPr>
          <w:rFonts w:hint="default" w:ascii="Times New Roman" w:hAnsi="Times New Roman" w:eastAsia="方正仿宋_GBK" w:cs="Times New Roman"/>
          <w:spacing w:val="0"/>
          <w:sz w:val="32"/>
          <w:szCs w:val="32"/>
          <w:lang w:val="en-US" w:eastAsia="zh-CN"/>
        </w:rPr>
        <w:t xml:space="preserve">财政局        </w:t>
      </w:r>
    </w:p>
    <w:p w14:paraId="7AE8322A">
      <w:pPr>
        <w:keepNext w:val="0"/>
        <w:keepLines w:val="0"/>
        <w:pageBreakBefore w:val="0"/>
        <w:widowControl w:val="0"/>
        <w:kinsoku/>
        <w:wordWrap w:val="0"/>
        <w:overflowPunct/>
        <w:topLinePunct w:val="0"/>
        <w:bidi w:val="0"/>
        <w:snapToGrid/>
        <w:spacing w:line="560" w:lineRule="exact"/>
        <w:ind w:firstLine="160" w:firstLineChars="50"/>
        <w:jc w:val="right"/>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20</w:t>
      </w:r>
      <w:r>
        <w:rPr>
          <w:rFonts w:hint="default" w:ascii="Times New Roman" w:hAnsi="Times New Roman" w:eastAsia="方正仿宋_GBK" w:cs="Times New Roman"/>
          <w:spacing w:val="0"/>
          <w:sz w:val="32"/>
          <w:szCs w:val="32"/>
          <w:lang w:val="en-US" w:eastAsia="zh-CN"/>
        </w:rPr>
        <w:t>23</w:t>
      </w:r>
      <w:r>
        <w:rPr>
          <w:rFonts w:hint="default" w:ascii="Times New Roman" w:hAnsi="Times New Roman" w:eastAsia="方正仿宋_GBK" w:cs="Times New Roman"/>
          <w:spacing w:val="0"/>
          <w:sz w:val="32"/>
          <w:szCs w:val="32"/>
        </w:rPr>
        <w:t>年</w:t>
      </w:r>
      <w:r>
        <w:rPr>
          <w:rFonts w:hint="default" w:ascii="Times New Roman" w:hAnsi="Times New Roman" w:eastAsia="方正仿宋_GBK" w:cs="Times New Roman"/>
          <w:spacing w:val="0"/>
          <w:sz w:val="32"/>
          <w:szCs w:val="32"/>
          <w:lang w:val="en-US" w:eastAsia="zh-CN"/>
        </w:rPr>
        <w:t>6</w:t>
      </w:r>
      <w:r>
        <w:rPr>
          <w:rFonts w:hint="default" w:ascii="Times New Roman" w:hAnsi="Times New Roman" w:eastAsia="方正仿宋_GBK" w:cs="Times New Roman"/>
          <w:spacing w:val="0"/>
          <w:sz w:val="32"/>
          <w:szCs w:val="32"/>
        </w:rPr>
        <w:t>月</w:t>
      </w:r>
      <w:r>
        <w:rPr>
          <w:rFonts w:hint="default" w:ascii="Times New Roman" w:hAnsi="Times New Roman" w:eastAsia="方正仿宋_GBK" w:cs="Times New Roman"/>
          <w:spacing w:val="0"/>
          <w:sz w:val="32"/>
          <w:szCs w:val="32"/>
          <w:lang w:val="en-US" w:eastAsia="zh-CN"/>
        </w:rPr>
        <w:t>8</w:t>
      </w:r>
      <w:r>
        <w:rPr>
          <w:rFonts w:hint="default" w:ascii="Times New Roman" w:hAnsi="Times New Roman" w:eastAsia="方正仿宋_GBK" w:cs="Times New Roman"/>
          <w:spacing w:val="0"/>
          <w:sz w:val="32"/>
          <w:szCs w:val="32"/>
        </w:rPr>
        <w:t>日</w:t>
      </w:r>
      <w:r>
        <w:rPr>
          <w:rFonts w:hint="default" w:ascii="Times New Roman" w:hAnsi="Times New Roman" w:eastAsia="方正仿宋_GBK" w:cs="Times New Roman"/>
          <w:spacing w:val="0"/>
          <w:sz w:val="32"/>
          <w:szCs w:val="32"/>
          <w:lang w:val="en-US" w:eastAsia="zh-CN"/>
        </w:rPr>
        <w:t xml:space="preserve">      </w:t>
      </w:r>
    </w:p>
    <w:p w14:paraId="6EBCDBFE">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Times New Roman" w:hAnsi="Times New Roman" w:eastAsia="方正仿宋_GBK" w:cs="Times New Roman"/>
          <w:spacing w:val="0"/>
          <w:sz w:val="32"/>
          <w:szCs w:val="32"/>
          <w:lang w:val="en-US" w:eastAsia="zh-CN"/>
        </w:rPr>
      </w:pPr>
    </w:p>
    <w:p w14:paraId="09C9BDDF">
      <w:pPr>
        <w:keepNext w:val="0"/>
        <w:keepLines w:val="0"/>
        <w:pageBreakBefore w:val="0"/>
        <w:widowControl w:val="0"/>
        <w:kinsoku/>
        <w:wordWrap/>
        <w:overflowPunct/>
        <w:topLinePunct w:val="0"/>
        <w:bidi w:val="0"/>
        <w:snapToGrid/>
        <w:spacing w:line="560" w:lineRule="exact"/>
        <w:ind w:firstLine="320" w:firstLineChars="100"/>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（承办人：</w:t>
      </w:r>
      <w:r>
        <w:rPr>
          <w:rFonts w:hint="default" w:ascii="Times New Roman" w:hAnsi="Times New Roman" w:eastAsia="方正仿宋_GBK" w:cs="Times New Roman"/>
          <w:spacing w:val="0"/>
          <w:sz w:val="32"/>
          <w:szCs w:val="32"/>
          <w:lang w:val="en-US" w:eastAsia="zh-CN"/>
        </w:rPr>
        <w:t>王琦瑞</w:t>
      </w:r>
      <w:r>
        <w:rPr>
          <w:rFonts w:hint="default" w:ascii="Times New Roman" w:hAnsi="Times New Roman" w:eastAsia="方正仿宋_GBK" w:cs="Times New Roman"/>
          <w:spacing w:val="0"/>
          <w:sz w:val="32"/>
          <w:szCs w:val="32"/>
        </w:rPr>
        <w:t xml:space="preserve">      联系电话：</w:t>
      </w:r>
      <w:r>
        <w:rPr>
          <w:rFonts w:hint="default" w:ascii="Times New Roman" w:hAnsi="Times New Roman" w:eastAsia="方正仿宋_GBK" w:cs="Times New Roman"/>
          <w:spacing w:val="0"/>
          <w:sz w:val="32"/>
          <w:szCs w:val="32"/>
          <w:lang w:val="en-US" w:eastAsia="zh-CN"/>
        </w:rPr>
        <w:t>13578200836</w:t>
      </w:r>
      <w:r>
        <w:rPr>
          <w:rFonts w:hint="default" w:ascii="Times New Roman" w:hAnsi="Times New Roman" w:eastAsia="方正仿宋_GBK" w:cs="Times New Roman"/>
          <w:spacing w:val="0"/>
          <w:sz w:val="32"/>
          <w:szCs w:val="32"/>
        </w:rPr>
        <w:t>）</w:t>
      </w:r>
    </w:p>
    <w:p w14:paraId="6F2F6AA8">
      <w:pPr>
        <w:spacing w:line="500" w:lineRule="exact"/>
        <w:rPr>
          <w:rFonts w:hint="default" w:ascii="Times New Roman" w:hAnsi="Times New Roman" w:eastAsia="方正仿宋_GBK" w:cs="Times New Roman"/>
          <w:spacing w:val="0"/>
          <w:sz w:val="32"/>
          <w:szCs w:val="32"/>
        </w:rPr>
      </w:pPr>
    </w:p>
    <w:p w14:paraId="106F9478">
      <w:pPr>
        <w:spacing w:line="500" w:lineRule="exact"/>
        <w:rPr>
          <w:rFonts w:hint="default" w:ascii="Times New Roman" w:hAnsi="Times New Roman" w:eastAsia="方正仿宋_GBK" w:cs="Times New Roman"/>
          <w:spacing w:val="-20"/>
          <w:sz w:val="32"/>
          <w:szCs w:val="32"/>
        </w:rPr>
      </w:pPr>
    </w:p>
    <w:p w14:paraId="764E25CD">
      <w:pPr>
        <w:spacing w:line="360" w:lineRule="exact"/>
        <w:rPr>
          <w:rFonts w:hint="default" w:ascii="Times New Roman" w:hAnsi="Times New Roman" w:eastAsia="方正仿宋_GBK" w:cs="Times New Roman"/>
          <w:sz w:val="28"/>
          <w:szCs w:val="28"/>
          <w:lang w:eastAsia="zh-CN"/>
        </w:rPr>
      </w:pPr>
    </w:p>
    <w:p w14:paraId="0C56A03D">
      <w:pPr>
        <w:spacing w:line="360" w:lineRule="exact"/>
        <w:rPr>
          <w:rFonts w:hint="default" w:ascii="Times New Roman" w:hAnsi="Times New Roman" w:eastAsia="方正仿宋_GBK" w:cs="Times New Roman"/>
          <w:sz w:val="28"/>
          <w:szCs w:val="28"/>
          <w:lang w:eastAsia="zh-CN"/>
        </w:rPr>
      </w:pPr>
    </w:p>
    <w:p w14:paraId="397F7D85">
      <w:pPr>
        <w:spacing w:line="360" w:lineRule="exact"/>
        <w:rPr>
          <w:rFonts w:hint="default" w:ascii="Times New Roman" w:hAnsi="Times New Roman" w:eastAsia="方正仿宋_GBK" w:cs="Times New Roman"/>
          <w:sz w:val="28"/>
          <w:szCs w:val="28"/>
          <w:lang w:eastAsia="zh-CN"/>
        </w:rPr>
      </w:pPr>
    </w:p>
    <w:p w14:paraId="15BB1DB8">
      <w:pPr>
        <w:spacing w:line="360" w:lineRule="exact"/>
        <w:rPr>
          <w:rFonts w:hint="default" w:ascii="Times New Roman" w:hAnsi="Times New Roman" w:eastAsia="方正仿宋_GBK" w:cs="Times New Roman"/>
          <w:sz w:val="28"/>
          <w:szCs w:val="28"/>
          <w:lang w:eastAsia="zh-CN"/>
        </w:rPr>
      </w:pPr>
    </w:p>
    <w:p w14:paraId="4B24DDEE">
      <w:pPr>
        <w:spacing w:line="360" w:lineRule="exact"/>
        <w:rPr>
          <w:rFonts w:hint="default" w:ascii="Times New Roman" w:hAnsi="Times New Roman" w:eastAsia="方正仿宋_GBK" w:cs="Times New Roman"/>
          <w:sz w:val="28"/>
          <w:szCs w:val="28"/>
          <w:lang w:eastAsia="zh-CN"/>
        </w:rPr>
      </w:pPr>
    </w:p>
    <w:p w14:paraId="2A6BCE6D">
      <w:pPr>
        <w:spacing w:line="360" w:lineRule="exact"/>
        <w:rPr>
          <w:rFonts w:hint="default" w:ascii="Times New Roman" w:hAnsi="Times New Roman" w:eastAsia="方正仿宋_GBK" w:cs="Times New Roman"/>
          <w:sz w:val="28"/>
          <w:szCs w:val="28"/>
          <w:lang w:eastAsia="zh-CN"/>
        </w:rPr>
      </w:pPr>
    </w:p>
    <w:p w14:paraId="4EA2864C">
      <w:pPr>
        <w:spacing w:line="360" w:lineRule="exact"/>
        <w:rPr>
          <w:rFonts w:hint="default" w:ascii="Times New Roman" w:hAnsi="Times New Roman" w:eastAsia="方正仿宋_GBK" w:cs="Times New Roman"/>
          <w:sz w:val="28"/>
          <w:szCs w:val="28"/>
          <w:lang w:eastAsia="zh-CN"/>
        </w:rPr>
      </w:pPr>
    </w:p>
    <w:p w14:paraId="0A165A59">
      <w:pPr>
        <w:spacing w:line="360" w:lineRule="exact"/>
        <w:rPr>
          <w:rFonts w:hint="default" w:ascii="Times New Roman" w:hAnsi="Times New Roman" w:eastAsia="方正仿宋_GBK" w:cs="Times New Roman"/>
          <w:sz w:val="28"/>
          <w:szCs w:val="28"/>
          <w:lang w:eastAsia="zh-CN"/>
        </w:rPr>
      </w:pPr>
    </w:p>
    <w:p w14:paraId="0B7C8A97">
      <w:pPr>
        <w:spacing w:line="360" w:lineRule="exact"/>
        <w:rPr>
          <w:rFonts w:hint="default" w:ascii="Times New Roman" w:hAnsi="Times New Roman" w:eastAsia="方正仿宋_GBK" w:cs="Times New Roman"/>
          <w:sz w:val="28"/>
          <w:szCs w:val="28"/>
          <w:lang w:eastAsia="zh-CN"/>
        </w:rPr>
      </w:pPr>
    </w:p>
    <w:p w14:paraId="1091940C">
      <w:pPr>
        <w:spacing w:line="360" w:lineRule="exact"/>
        <w:rPr>
          <w:rFonts w:hint="default" w:ascii="Times New Roman" w:hAnsi="Times New Roman" w:eastAsia="方正仿宋_GBK" w:cs="Times New Roman"/>
          <w:sz w:val="28"/>
          <w:szCs w:val="28"/>
          <w:lang w:eastAsia="zh-CN"/>
        </w:rPr>
      </w:pPr>
    </w:p>
    <w:p w14:paraId="5EB51E03">
      <w:pPr>
        <w:spacing w:line="3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F85D4">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14:paraId="17F02C3F">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DA251">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14:paraId="432D3EE7">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ZDljZWU5ZjkxNTE5ZGMxZDU0MzczZGI3YzBjZmY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1FA7C44"/>
    <w:rsid w:val="0411087B"/>
    <w:rsid w:val="07500EC6"/>
    <w:rsid w:val="08892262"/>
    <w:rsid w:val="08F47D14"/>
    <w:rsid w:val="0BE81436"/>
    <w:rsid w:val="0C1E1F28"/>
    <w:rsid w:val="0C3D3F7E"/>
    <w:rsid w:val="0C405FAB"/>
    <w:rsid w:val="0CCF0636"/>
    <w:rsid w:val="0E734C2D"/>
    <w:rsid w:val="0E847813"/>
    <w:rsid w:val="0E932F7C"/>
    <w:rsid w:val="10BA2B9B"/>
    <w:rsid w:val="11833BF3"/>
    <w:rsid w:val="118952FF"/>
    <w:rsid w:val="11BF7DCA"/>
    <w:rsid w:val="132A5838"/>
    <w:rsid w:val="13381280"/>
    <w:rsid w:val="138973EA"/>
    <w:rsid w:val="15AE3FC0"/>
    <w:rsid w:val="16BB505C"/>
    <w:rsid w:val="17B41286"/>
    <w:rsid w:val="1A7A33E0"/>
    <w:rsid w:val="1B821ACD"/>
    <w:rsid w:val="1C812C15"/>
    <w:rsid w:val="1FBD7668"/>
    <w:rsid w:val="1FC3227C"/>
    <w:rsid w:val="202D5948"/>
    <w:rsid w:val="225C368F"/>
    <w:rsid w:val="233D0630"/>
    <w:rsid w:val="23A44173"/>
    <w:rsid w:val="23BE0248"/>
    <w:rsid w:val="23CC5D44"/>
    <w:rsid w:val="24C5722C"/>
    <w:rsid w:val="279C1588"/>
    <w:rsid w:val="27C9384D"/>
    <w:rsid w:val="296F5223"/>
    <w:rsid w:val="2A730618"/>
    <w:rsid w:val="2A8A03AC"/>
    <w:rsid w:val="2B2F5A42"/>
    <w:rsid w:val="2BCB082E"/>
    <w:rsid w:val="2DF74D85"/>
    <w:rsid w:val="2E0911F3"/>
    <w:rsid w:val="2EBA3C63"/>
    <w:rsid w:val="2FEC17B8"/>
    <w:rsid w:val="302A166D"/>
    <w:rsid w:val="30B00B8C"/>
    <w:rsid w:val="323757F8"/>
    <w:rsid w:val="32C2470A"/>
    <w:rsid w:val="34A95AF0"/>
    <w:rsid w:val="34B65264"/>
    <w:rsid w:val="34F80C6B"/>
    <w:rsid w:val="35FB2318"/>
    <w:rsid w:val="36CE4B0D"/>
    <w:rsid w:val="40013999"/>
    <w:rsid w:val="403B22D4"/>
    <w:rsid w:val="411D22E4"/>
    <w:rsid w:val="4161390D"/>
    <w:rsid w:val="4165518D"/>
    <w:rsid w:val="422E05DF"/>
    <w:rsid w:val="42996077"/>
    <w:rsid w:val="44B27A1D"/>
    <w:rsid w:val="45DD0B9F"/>
    <w:rsid w:val="471825FE"/>
    <w:rsid w:val="4B4F4E35"/>
    <w:rsid w:val="4D332C9D"/>
    <w:rsid w:val="4F6C116F"/>
    <w:rsid w:val="4F936CC6"/>
    <w:rsid w:val="514919A5"/>
    <w:rsid w:val="527A416D"/>
    <w:rsid w:val="52991031"/>
    <w:rsid w:val="52C435D9"/>
    <w:rsid w:val="54FD58E9"/>
    <w:rsid w:val="55681864"/>
    <w:rsid w:val="56D718DF"/>
    <w:rsid w:val="571234C8"/>
    <w:rsid w:val="5C6C5463"/>
    <w:rsid w:val="60337AD9"/>
    <w:rsid w:val="60CD6CF3"/>
    <w:rsid w:val="61293BCA"/>
    <w:rsid w:val="62145A44"/>
    <w:rsid w:val="647C37ED"/>
    <w:rsid w:val="64E2082D"/>
    <w:rsid w:val="66F4208B"/>
    <w:rsid w:val="69DB3CC1"/>
    <w:rsid w:val="69E958EF"/>
    <w:rsid w:val="6CB01E6B"/>
    <w:rsid w:val="6F655B31"/>
    <w:rsid w:val="70992DAE"/>
    <w:rsid w:val="70B42F1E"/>
    <w:rsid w:val="727059CE"/>
    <w:rsid w:val="737947CC"/>
    <w:rsid w:val="738964AC"/>
    <w:rsid w:val="74035C17"/>
    <w:rsid w:val="742D2C0A"/>
    <w:rsid w:val="765E3787"/>
    <w:rsid w:val="780B7B4B"/>
    <w:rsid w:val="78DA34B8"/>
    <w:rsid w:val="78F5534B"/>
    <w:rsid w:val="79911286"/>
    <w:rsid w:val="7A075007"/>
    <w:rsid w:val="7AA33856"/>
    <w:rsid w:val="7C122B9D"/>
    <w:rsid w:val="7D0E77F7"/>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534</Words>
  <Characters>568</Characters>
  <Lines>1</Lines>
  <Paragraphs>1</Paragraphs>
  <TotalTime>1</TotalTime>
  <ScaleCrop>false</ScaleCrop>
  <LinksUpToDate>false</LinksUpToDate>
  <CharactersWithSpaces>617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Z</cp:lastModifiedBy>
  <dcterms:modified xsi:type="dcterms:W3CDTF">2024-10-28T09:03:34Z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2052-12.1.0.18608</vt:lpwstr>
  </property>
  <property fmtid="{D5CDD505-2E9C-101B-9397-08002B2CF9AE}" pid="4" name="ICV">
    <vt:lpwstr>396CFD19AE86489EBB9948107F265DB7</vt:lpwstr>
  </property>
</Properties>
</file>